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DB" w:rsidRPr="00532AC0" w:rsidRDefault="00093387" w:rsidP="00532AC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532AC0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fldChar w:fldCharType="begin"/>
      </w:r>
      <w:r w:rsidR="002B70DB" w:rsidRPr="00532AC0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instrText xml:space="preserve"> HYPERLINK "http://manass.dagestanschool.ru/info/item/8" </w:instrText>
      </w:r>
      <w:r w:rsidRPr="00532AC0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fldChar w:fldCharType="separate"/>
      </w:r>
      <w:r w:rsidR="002B70DB" w:rsidRPr="00532AC0">
        <w:rPr>
          <w:rFonts w:ascii="Arial" w:eastAsia="Times New Roman" w:hAnsi="Arial" w:cs="Arial"/>
          <w:color w:val="007AD0"/>
          <w:sz w:val="40"/>
          <w:szCs w:val="40"/>
          <w:lang w:eastAsia="ru-RU"/>
        </w:rPr>
        <w:t>"Горячая линия"</w:t>
      </w:r>
      <w:r w:rsidRPr="00532AC0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fldChar w:fldCharType="end"/>
      </w:r>
    </w:p>
    <w:p w:rsidR="00532AC0" w:rsidRDefault="00532AC0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Номера телефонов «Горячей линии» по вопросам проведения ЕГЭ:</w:t>
      </w: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Прокуратура Республики Дагестан:  </w:t>
      </w:r>
      <w:r w:rsidRPr="002B70D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+7 (988) 459-49-22</w:t>
      </w: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Управление ФСБ по Республике Дагестан:  </w:t>
      </w:r>
      <w:r w:rsidRPr="002B70D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+7 (8722) 67-52-17</w:t>
      </w: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УБЭП МВД по Республике Дагестан:  </w:t>
      </w:r>
      <w:r w:rsidRPr="002B70DB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+7 (8722) 99-64-91</w:t>
      </w: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«Горячая линия» </w:t>
      </w:r>
      <w:proofErr w:type="spellStart"/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Минобрнауки</w:t>
      </w:r>
      <w:proofErr w:type="spellEnd"/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Дагестана:  </w:t>
      </w:r>
      <w:r w:rsidRPr="002B70D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+7 (8722) 67-84-52</w:t>
      </w: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«Горячая линия» Центра обработки информации: </w:t>
      </w:r>
      <w:r w:rsidRPr="002B70D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+7 (8722) 51-56-33 </w:t>
      </w: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Общий телефон доверия </w:t>
      </w:r>
      <w:proofErr w:type="spellStart"/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Рособрнадзора</w:t>
      </w:r>
      <w:proofErr w:type="spellEnd"/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: </w:t>
      </w:r>
      <w:r w:rsidRPr="002B70D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+7 (495) 104-68-38 </w:t>
      </w:r>
    </w:p>
    <w:p w:rsidR="002B70DB" w:rsidRPr="002B70DB" w:rsidRDefault="002B70DB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Общая «горячая линия» </w:t>
      </w:r>
      <w:proofErr w:type="spellStart"/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Рособрнадзора</w:t>
      </w:r>
      <w:proofErr w:type="spellEnd"/>
      <w:r w:rsidRPr="002B70DB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: </w:t>
      </w:r>
      <w:r w:rsidRPr="002B70DB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+7 (495) 984-89-19 </w:t>
      </w:r>
    </w:p>
    <w:p w:rsidR="00532AC0" w:rsidRDefault="00532AC0" w:rsidP="002B70DB">
      <w:pPr>
        <w:shd w:val="clear" w:color="auto" w:fill="FFFFFF"/>
        <w:spacing w:after="0" w:line="236" w:lineRule="atLeast"/>
      </w:pPr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4" w:history="1">
        <w:r w:rsidR="002B70DB" w:rsidRPr="002B70DB">
          <w:rPr>
            <w:rFonts w:ascii="Arial" w:eastAsia="Times New Roman" w:hAnsi="Arial" w:cs="Arial"/>
            <w:color w:val="007AD0"/>
            <w:sz w:val="26"/>
            <w:lang w:eastAsia="ru-RU"/>
          </w:rPr>
          <w:t>Электронные образовательные ресурсы</w:t>
        </w:r>
      </w:hyperlink>
      <w:r w:rsidR="002B70DB" w:rsidRPr="002B70DB">
        <w:rPr>
          <w:rFonts w:ascii="Tahoma" w:eastAsia="Times New Roman" w:hAnsi="Tahoma" w:cs="Tahoma"/>
          <w:color w:val="555555"/>
          <w:sz w:val="15"/>
          <w:szCs w:val="15"/>
          <w:lang w:eastAsia="ru-RU"/>
        </w:rPr>
        <w:t xml:space="preserve"> </w:t>
      </w:r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5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Федеральный портал "Российское образование"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6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Российский общеобразовательный портал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7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Федеральный центр информационно-образовательных ресурсов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8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Единое окно доступа к образовательным ресурсам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9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10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Каталог образовательных ресурсов сети Интернет для основного общего и среднего общего образования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11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Российский совет олимпиад школьников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12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Официальный информационный портал ГОСУДАРСТВЕННОЙ ИТОГОВОЙ АТТЕСТАЦИИ</w:t>
        </w:r>
      </w:hyperlink>
    </w:p>
    <w:p w:rsidR="002B70DB" w:rsidRPr="002B70DB" w:rsidRDefault="00093387" w:rsidP="002B70DB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hyperlink r:id="rId13" w:tgtFrame="_blank" w:history="1">
        <w:r w:rsidR="002B70DB" w:rsidRPr="002B70DB">
          <w:rPr>
            <w:rFonts w:ascii="Tahoma" w:eastAsia="Times New Roman" w:hAnsi="Tahoma" w:cs="Tahoma"/>
            <w:color w:val="007AD0"/>
            <w:sz w:val="15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0DB"/>
    <w:rsid w:val="00003D6C"/>
    <w:rsid w:val="00004CB8"/>
    <w:rsid w:val="00007EC0"/>
    <w:rsid w:val="000278CD"/>
    <w:rsid w:val="00032FA4"/>
    <w:rsid w:val="0005323E"/>
    <w:rsid w:val="00070C75"/>
    <w:rsid w:val="00093387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B70DB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32AC0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0399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0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751">
          <w:marLeft w:val="5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590">
          <w:marLeft w:val="5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7166">
          <w:marLeft w:val="5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ege.edu.ru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gia.edu.ru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edu.ru/" TargetMode="External"/><Relationship Id="rId11" Type="http://schemas.openxmlformats.org/officeDocument/2006/relationships/hyperlink" Target="http://www.rsr-olymp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-top.ru/katalog/" TargetMode="External"/><Relationship Id="rId4" Type="http://schemas.openxmlformats.org/officeDocument/2006/relationships/hyperlink" Target="http://manass.dagestanschool.ru/info/item/6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2017-12-18T10:34:00Z</dcterms:created>
  <dcterms:modified xsi:type="dcterms:W3CDTF">2017-12-18T10:44:00Z</dcterms:modified>
</cp:coreProperties>
</file>